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3-7</w:t>
      </w:r>
    </w:p>
    <w:p>
      <w:pPr>
        <w:spacing w:afterLines="100"/>
        <w:jc w:val="center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压力管道检验设备统计表——乙类</w:t>
      </w:r>
    </w:p>
    <w:tbl>
      <w:tblPr>
        <w:tblStyle w:val="4"/>
        <w:tblW w:w="91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5429"/>
        <w:gridCol w:w="1533"/>
        <w:gridCol w:w="1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" w:hRule="atLeast"/>
          <w:tblHeader/>
          <w:jc w:val="center"/>
        </w:trPr>
        <w:tc>
          <w:tcPr>
            <w:tcW w:w="104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5429" w:type="dxa"/>
            <w:shd w:val="clear" w:color="auto" w:fill="92D05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名称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核准项目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</w:tc>
        <w:tc>
          <w:tcPr>
            <w:tcW w:w="153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Ⅵ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1105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实有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542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lang w:eastAsia="zh-CN"/>
              </w:rPr>
              <w:t>承压类基本配置</w:t>
            </w:r>
          </w:p>
        </w:tc>
        <w:tc>
          <w:tcPr>
            <w:tcW w:w="153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11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3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542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可燃气体分析设备</w:t>
            </w:r>
          </w:p>
        </w:tc>
        <w:tc>
          <w:tcPr>
            <w:tcW w:w="153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3</w:t>
            </w:r>
          </w:p>
        </w:tc>
        <w:tc>
          <w:tcPr>
            <w:tcW w:w="542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接地电阻测试仪</w:t>
            </w:r>
          </w:p>
        </w:tc>
        <w:tc>
          <w:tcPr>
            <w:tcW w:w="153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4</w:t>
            </w:r>
          </w:p>
        </w:tc>
        <w:tc>
          <w:tcPr>
            <w:tcW w:w="542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静电阻测量仪</w:t>
            </w:r>
          </w:p>
        </w:tc>
        <w:tc>
          <w:tcPr>
            <w:tcW w:w="153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5</w:t>
            </w:r>
          </w:p>
        </w:tc>
        <w:tc>
          <w:tcPr>
            <w:tcW w:w="542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  <w:lang w:eastAsia="zh-CN"/>
              </w:rPr>
              <w:t>高温测厚仪</w:t>
            </w:r>
          </w:p>
        </w:tc>
        <w:tc>
          <w:tcPr>
            <w:tcW w:w="153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6</w:t>
            </w:r>
          </w:p>
        </w:tc>
        <w:tc>
          <w:tcPr>
            <w:tcW w:w="542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  <w:lang w:val="en-US" w:eastAsia="zh-CN"/>
              </w:rPr>
              <w:t>测温仪</w:t>
            </w:r>
          </w:p>
        </w:tc>
        <w:tc>
          <w:tcPr>
            <w:tcW w:w="153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tbl>
      <w:tblPr>
        <w:tblStyle w:val="4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267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/>
          <w:sz w:val="21"/>
          <w:szCs w:val="21"/>
          <w:lang w:val="en-US" w:eastAsia="zh-CN"/>
        </w:rPr>
        <w:t>注：根据《特种设备检验机构核准规则》乙类检验机构核准基本条件，结合各省当地实际要求进行核准。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A-6/1-41</w:t>
    </w:r>
    <w:r>
      <w:rPr>
        <w:rFonts w:hint="eastAsia"/>
        <w:color w:val="000000"/>
      </w:rPr>
      <w:t xml:space="preserve">               </w:t>
    </w:r>
    <w:bookmarkStart w:id="0" w:name="_GoBack"/>
    <w:bookmarkEnd w:id="0"/>
    <w:r>
      <w:rPr>
        <w:rFonts w:hint="eastAsia"/>
      </w:rPr>
      <w:t>中国特种设备检验协会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2D35787"/>
    <w:rsid w:val="0A7A1704"/>
    <w:rsid w:val="0C3B7BCC"/>
    <w:rsid w:val="110F1B41"/>
    <w:rsid w:val="158F2621"/>
    <w:rsid w:val="1A2B50B2"/>
    <w:rsid w:val="217A7D69"/>
    <w:rsid w:val="228C5D3C"/>
    <w:rsid w:val="228E23E9"/>
    <w:rsid w:val="27286144"/>
    <w:rsid w:val="2EAF0270"/>
    <w:rsid w:val="328A4D03"/>
    <w:rsid w:val="39FB2DFD"/>
    <w:rsid w:val="3A532EB3"/>
    <w:rsid w:val="44290BB6"/>
    <w:rsid w:val="485B0E35"/>
    <w:rsid w:val="493C60D4"/>
    <w:rsid w:val="4A217819"/>
    <w:rsid w:val="4AAA6C0E"/>
    <w:rsid w:val="4B340257"/>
    <w:rsid w:val="4D07234B"/>
    <w:rsid w:val="571D290C"/>
    <w:rsid w:val="581722F3"/>
    <w:rsid w:val="5BB222E6"/>
    <w:rsid w:val="5F4E4417"/>
    <w:rsid w:val="616122B6"/>
    <w:rsid w:val="61DF0BF9"/>
    <w:rsid w:val="6CAB6AC8"/>
    <w:rsid w:val="6CCD5A2C"/>
    <w:rsid w:val="70A453BC"/>
    <w:rsid w:val="72A8691D"/>
    <w:rsid w:val="74973847"/>
    <w:rsid w:val="74DB3C24"/>
    <w:rsid w:val="782720CF"/>
    <w:rsid w:val="79E111A2"/>
    <w:rsid w:val="7B8701FD"/>
    <w:rsid w:val="7DBF7936"/>
    <w:rsid w:val="7E030D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2</Pages>
  <Words>554</Words>
  <Characters>585</Characters>
  <Lines>3</Lines>
  <Paragraphs>1</Paragraphs>
  <TotalTime>0</TotalTime>
  <ScaleCrop>false</ScaleCrop>
  <LinksUpToDate>false</LinksUpToDate>
  <CharactersWithSpaces>677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2022-08-18T08:28:01Z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43B655266D89484E8B753558ED446C1E</vt:lpwstr>
  </property>
</Properties>
</file>